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ED70" w14:textId="04A5F4BB" w:rsidR="005F529C" w:rsidRPr="004E6632" w:rsidRDefault="00571E26" w:rsidP="005F529C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3A728677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674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3A728677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674D30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E2A">
        <w:rPr>
          <w:rFonts w:ascii="Arial" w:hAnsi="Arial" w:cs="Arial"/>
          <w:b/>
          <w:sz w:val="32"/>
          <w:szCs w:val="32"/>
        </w:rPr>
        <w:t>Uranerzgewinnung</w:t>
      </w:r>
    </w:p>
    <w:p w14:paraId="1E4168A7" w14:textId="77777777" w:rsidR="00037E2A" w:rsidRDefault="00037E2A" w:rsidP="00037E2A">
      <w:pPr>
        <w:rPr>
          <w:rFonts w:ascii="Arial" w:hAnsi="Arial" w:cs="Arial"/>
        </w:rPr>
      </w:pPr>
    </w:p>
    <w:p w14:paraId="4E5897F3" w14:textId="50DC4AF6" w:rsidR="00037E2A" w:rsidRDefault="000A5096" w:rsidP="00037E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EBE9A8" wp14:editId="19B85D34">
            <wp:extent cx="5740400" cy="4127500"/>
            <wp:effectExtent l="0" t="0" r="0" b="12700"/>
            <wp:docPr id="1" name="Bild 1" descr="Harddisc:Users:stw_02:Desktop:Bildschirmfoto 2012-09-07 um 11.2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29.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CA287C" w14:textId="76632601" w:rsidR="00037E2A" w:rsidRDefault="00037E2A" w:rsidP="00037E2A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 w:rsidR="00111B04">
        <w:rPr>
          <w:rFonts w:ascii="Arial" w:hAnsi="Arial" w:cs="Arial"/>
          <w:color w:val="808080" w:themeColor="background1" w:themeShade="80"/>
        </w:rPr>
        <w:t>Öko-Institut Darmstadt/</w:t>
      </w:r>
      <w:proofErr w:type="spellStart"/>
      <w:r w:rsidR="00111B04">
        <w:rPr>
          <w:rFonts w:ascii="Arial" w:hAnsi="Arial" w:cs="Arial"/>
          <w:color w:val="808080" w:themeColor="background1" w:themeShade="80"/>
        </w:rPr>
        <w:t>Rotpunkt</w:t>
      </w:r>
      <w:proofErr w:type="spellEnd"/>
      <w:r w:rsidR="00111B04">
        <w:rPr>
          <w:rFonts w:ascii="Arial" w:hAnsi="Arial" w:cs="Arial"/>
          <w:color w:val="808080" w:themeColor="background1" w:themeShade="80"/>
        </w:rPr>
        <w:t xml:space="preserve"> Verlag</w:t>
      </w:r>
    </w:p>
    <w:p w14:paraId="617FE367" w14:textId="77777777" w:rsidR="00037E2A" w:rsidRDefault="00037E2A" w:rsidP="00037E2A">
      <w:pPr>
        <w:rPr>
          <w:rFonts w:ascii="Arial" w:hAnsi="Arial" w:cs="Arial"/>
        </w:rPr>
      </w:pPr>
    </w:p>
    <w:p w14:paraId="4CFA1171" w14:textId="025F7765" w:rsidR="00720B84" w:rsidRDefault="00720B84" w:rsidP="00F249A2">
      <w:pPr>
        <w:rPr>
          <w:rFonts w:ascii="Arial" w:hAnsi="Arial" w:cs="Arial"/>
        </w:rPr>
      </w:pPr>
    </w:p>
    <w:p w14:paraId="75FA2D60" w14:textId="7D80B272" w:rsidR="00F249A2" w:rsidRDefault="00037E2A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gewonnene Erz kommt in die </w:t>
      </w:r>
      <w:proofErr w:type="spellStart"/>
      <w:r>
        <w:rPr>
          <w:rFonts w:ascii="Arial" w:hAnsi="Arial" w:cs="Arial"/>
        </w:rPr>
        <w:t>Uranerzaufbereitungsanlage</w:t>
      </w:r>
      <w:proofErr w:type="spellEnd"/>
      <w:r>
        <w:rPr>
          <w:rFonts w:ascii="Arial" w:hAnsi="Arial" w:cs="Arial"/>
        </w:rPr>
        <w:t>, auch Uranmühle genannt, wo es chemisch gereinigt wird. Die Schlämme (</w:t>
      </w:r>
      <w:proofErr w:type="spellStart"/>
      <w:r>
        <w:rPr>
          <w:rFonts w:ascii="Arial" w:hAnsi="Arial" w:cs="Arial"/>
        </w:rPr>
        <w:t>tailings</w:t>
      </w:r>
      <w:proofErr w:type="spellEnd"/>
      <w:r>
        <w:rPr>
          <w:rFonts w:ascii="Arial" w:hAnsi="Arial" w:cs="Arial"/>
        </w:rPr>
        <w:t>), die dabei anfallen, lagert man in offenen, künstlich angelegten Becken, den Schlammabsetzanlagen, die über Jahrmillionen strahlen.</w:t>
      </w:r>
    </w:p>
    <w:sectPr w:rsidR="00F249A2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37E2A"/>
    <w:rsid w:val="00084F55"/>
    <w:rsid w:val="000A5096"/>
    <w:rsid w:val="000F1C55"/>
    <w:rsid w:val="00111B04"/>
    <w:rsid w:val="00187F62"/>
    <w:rsid w:val="0029399F"/>
    <w:rsid w:val="002C643B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74D30"/>
    <w:rsid w:val="006D67C8"/>
    <w:rsid w:val="00720B84"/>
    <w:rsid w:val="009B273E"/>
    <w:rsid w:val="009C092A"/>
    <w:rsid w:val="00B460B9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E2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E2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60CAF-DE67-5A44-921A-F57550CE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2012-09-07T09:30:00Z</cp:lastPrinted>
  <dcterms:created xsi:type="dcterms:W3CDTF">2012-08-24T13:37:00Z</dcterms:created>
  <dcterms:modified xsi:type="dcterms:W3CDTF">2012-09-07T09:30:00Z</dcterms:modified>
</cp:coreProperties>
</file>